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39" w:rsidRPr="008F29C6" w:rsidRDefault="00D73E39" w:rsidP="008F29C6">
      <w:pPr>
        <w:pStyle w:val="af9"/>
        <w:rPr>
          <w:rFonts w:ascii="Times New Roman" w:hAnsi="Times New Roman"/>
          <w:sz w:val="24"/>
          <w:szCs w:val="24"/>
          <w:lang w:eastAsia="hi-IN" w:bidi="hi-IN"/>
        </w:rPr>
      </w:pPr>
      <w:bookmarkStart w:id="0" w:name="_Hlk498837896"/>
    </w:p>
    <w:p w:rsidR="00D73E39" w:rsidRPr="008F29C6" w:rsidRDefault="00D73E39" w:rsidP="008F29C6">
      <w:pPr>
        <w:pStyle w:val="af9"/>
        <w:rPr>
          <w:rFonts w:ascii="Times New Roman" w:hAnsi="Times New Roman"/>
          <w:sz w:val="24"/>
          <w:szCs w:val="24"/>
          <w:lang w:eastAsia="hi-IN" w:bidi="hi-IN"/>
        </w:rPr>
      </w:pPr>
    </w:p>
    <w:p w:rsidR="00D40704" w:rsidRPr="006974DB" w:rsidRDefault="00D40704" w:rsidP="00D40704">
      <w:pPr>
        <w:spacing w:after="0"/>
        <w:outlineLvl w:val="2"/>
        <w:rPr>
          <w:rFonts w:ascii="Times New Roman" w:hAnsi="Times New Roman"/>
          <w:b/>
          <w:bCs/>
        </w:rPr>
      </w:pPr>
      <w:r w:rsidRPr="006974DB">
        <w:rPr>
          <w:rFonts w:ascii="Times New Roman" w:hAnsi="Times New Roman"/>
          <w:b/>
          <w:bCs/>
        </w:rPr>
        <w:t>« Принято»</w:t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  <w:t xml:space="preserve">                              «Утверждаю»</w:t>
      </w:r>
    </w:p>
    <w:p w:rsidR="00D40704" w:rsidRPr="006974DB" w:rsidRDefault="00D40704" w:rsidP="00D40704">
      <w:pPr>
        <w:spacing w:after="0"/>
        <w:outlineLvl w:val="2"/>
        <w:rPr>
          <w:rFonts w:ascii="Times New Roman" w:hAnsi="Times New Roman"/>
          <w:b/>
          <w:bCs/>
        </w:rPr>
      </w:pPr>
      <w:r w:rsidRPr="006974DB">
        <w:rPr>
          <w:rFonts w:ascii="Times New Roman" w:hAnsi="Times New Roman"/>
          <w:b/>
          <w:bCs/>
        </w:rPr>
        <w:t>педагогическим советом</w:t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  <w:t>Директор школы № 147</w:t>
      </w:r>
    </w:p>
    <w:p w:rsidR="00D40704" w:rsidRPr="006974DB" w:rsidRDefault="00D40704" w:rsidP="00D40704">
      <w:pPr>
        <w:spacing w:after="0"/>
        <w:outlineLvl w:val="2"/>
        <w:rPr>
          <w:rFonts w:ascii="Times New Roman" w:hAnsi="Times New Roman"/>
          <w:b/>
          <w:bCs/>
        </w:rPr>
      </w:pPr>
      <w:r w:rsidRPr="006974DB">
        <w:rPr>
          <w:rFonts w:ascii="Times New Roman" w:hAnsi="Times New Roman"/>
          <w:b/>
          <w:bCs/>
        </w:rPr>
        <w:t xml:space="preserve">Протокол №      от </w:t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</w:r>
      <w:r w:rsidRPr="006974DB">
        <w:rPr>
          <w:rFonts w:ascii="Times New Roman" w:hAnsi="Times New Roman"/>
          <w:b/>
          <w:bCs/>
        </w:rPr>
        <w:tab/>
        <w:t xml:space="preserve">                        _____________/</w:t>
      </w:r>
      <w:proofErr w:type="spellStart"/>
      <w:r w:rsidRPr="006974DB">
        <w:rPr>
          <w:rFonts w:ascii="Times New Roman" w:hAnsi="Times New Roman"/>
          <w:b/>
          <w:bCs/>
        </w:rPr>
        <w:t>И.В.Шигапов</w:t>
      </w:r>
      <w:proofErr w:type="spellEnd"/>
      <w:r w:rsidRPr="006974DB">
        <w:rPr>
          <w:rFonts w:ascii="Times New Roman" w:hAnsi="Times New Roman"/>
          <w:b/>
          <w:bCs/>
        </w:rPr>
        <w:t xml:space="preserve">/ </w:t>
      </w:r>
    </w:p>
    <w:p w:rsidR="00D40704" w:rsidRPr="006974DB" w:rsidRDefault="00D40704" w:rsidP="00D40704">
      <w:pPr>
        <w:spacing w:after="0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</w:t>
      </w:r>
      <w:r w:rsidRPr="006974DB">
        <w:rPr>
          <w:rFonts w:ascii="Times New Roman" w:hAnsi="Times New Roman"/>
          <w:b/>
          <w:bCs/>
        </w:rPr>
        <w:t xml:space="preserve">                                                        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</w:t>
      </w:r>
      <w:r w:rsidRPr="006974DB">
        <w:rPr>
          <w:rFonts w:ascii="Times New Roman" w:hAnsi="Times New Roman"/>
          <w:b/>
          <w:bCs/>
        </w:rPr>
        <w:t xml:space="preserve">Введено в действие </w:t>
      </w:r>
    </w:p>
    <w:p w:rsidR="00D40704" w:rsidRPr="006974DB" w:rsidRDefault="00D40704" w:rsidP="00D40704">
      <w:pPr>
        <w:spacing w:after="0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</w:t>
      </w:r>
      <w:r w:rsidRPr="006974DB">
        <w:rPr>
          <w:rFonts w:ascii="Times New Roman" w:hAnsi="Times New Roman"/>
          <w:b/>
          <w:bCs/>
        </w:rPr>
        <w:t xml:space="preserve">приказом №      </w:t>
      </w:r>
      <w:proofErr w:type="gramStart"/>
      <w:r w:rsidRPr="006974DB">
        <w:rPr>
          <w:rFonts w:ascii="Times New Roman" w:hAnsi="Times New Roman"/>
          <w:b/>
          <w:bCs/>
        </w:rPr>
        <w:t>от</w:t>
      </w:r>
      <w:proofErr w:type="gramEnd"/>
      <w:r w:rsidRPr="006974DB">
        <w:rPr>
          <w:rFonts w:ascii="Times New Roman" w:hAnsi="Times New Roman"/>
          <w:b/>
          <w:bCs/>
        </w:rPr>
        <w:t xml:space="preserve">    </w:t>
      </w:r>
    </w:p>
    <w:p w:rsidR="00D73E39" w:rsidRPr="008F29C6" w:rsidRDefault="00D73E39" w:rsidP="008F29C6">
      <w:pPr>
        <w:pStyle w:val="af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D73E39" w:rsidRPr="008F29C6" w:rsidRDefault="00D73E39" w:rsidP="008F29C6">
      <w:pPr>
        <w:pStyle w:val="af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D73E39" w:rsidRPr="00D40704" w:rsidRDefault="00D73E39" w:rsidP="008F29C6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40704">
        <w:rPr>
          <w:rFonts w:ascii="Times New Roman" w:eastAsia="Times New Roman" w:hAnsi="Times New Roman"/>
          <w:b/>
          <w:sz w:val="24"/>
          <w:szCs w:val="24"/>
          <w:lang w:eastAsia="ar-SA"/>
        </w:rPr>
        <w:t>Положение о внутренней системе</w:t>
      </w:r>
    </w:p>
    <w:p w:rsidR="00D73E39" w:rsidRPr="00D40704" w:rsidRDefault="00D73E39" w:rsidP="008F29C6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40704">
        <w:rPr>
          <w:rFonts w:ascii="Times New Roman" w:eastAsia="Times New Roman" w:hAnsi="Times New Roman"/>
          <w:b/>
          <w:sz w:val="24"/>
          <w:szCs w:val="24"/>
          <w:lang w:eastAsia="ar-SA"/>
        </w:rPr>
        <w:t>оценки качества образования</w:t>
      </w:r>
    </w:p>
    <w:p w:rsidR="008F29C6" w:rsidRPr="00D40704" w:rsidRDefault="00D40704" w:rsidP="00D40704">
      <w:pPr>
        <w:jc w:val="center"/>
        <w:rPr>
          <w:rFonts w:ascii="Times New Roman" w:hAnsi="Times New Roman"/>
          <w:b/>
          <w:sz w:val="24"/>
          <w:szCs w:val="24"/>
        </w:rPr>
      </w:pPr>
      <w:r w:rsidRPr="00D40704">
        <w:rPr>
          <w:rFonts w:ascii="Times New Roman" w:hAnsi="Times New Roman"/>
          <w:b/>
          <w:sz w:val="24"/>
          <w:szCs w:val="24"/>
        </w:rPr>
        <w:t>МБОУ «Школа №147»</w:t>
      </w:r>
    </w:p>
    <w:p w:rsidR="003202E5" w:rsidRPr="008F29C6" w:rsidRDefault="003202E5" w:rsidP="00D40704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о внутренней системе оценки качества образования (Положение) в образовательной организации (ОО):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определяет направления внутренней оценки качества образования и состав контрольно-оценочных процедур;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регламентирует порядок организации и проведения контрольно-оценочных процедур;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обеспечивает соответствие результатам  независимой оценки качества образования;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учитывает федеральные требования к порядку процедуры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 ОО и параметры, используемые в процессе федерального государственного контроля качества образования.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1.2. 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1.3. Положение разработано в соответствии: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с Федеральным законом от 29.12.2012 № 273-ФЗ «Об образовании в Российской Федерации»;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Федеральной целевой программой развития образования на 2016–2020 годы, утвержденной постановлением Правительства РФ от 23.05.2015 № 497;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30.08.2013 № 1015;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06.10.2009 № 373;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ФГОС основного общего образования,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17.12.2010 № 1897;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ФГОС среднего общего образования,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17.05.2012 № 413;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Порядком проведения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образовательной организации,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14.06.2013 № 426;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Показателями деятельности образовательной организации, подлежащей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10.12.2013 № 1324;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05.12.2014 № 1547</w:t>
      </w:r>
      <w:r w:rsidRPr="008F29C6">
        <w:rPr>
          <w:rStyle w:val="af5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 уставом ОО;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Положением о формах, периодичности, порядке текущего контроля и промежуточной аттестации обучающихся в ОО;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Положением об индивидуальном учете освоения </w:t>
      </w: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программ и поощрений обучающихся в ОО;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Положением о фонде оплаты труда в ОО.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1.4. В Положении использованы следующие определения и сокращения: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качество образования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ВСОКО –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ОО, и результатах освоения программ </w:t>
      </w: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НОКО 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ВШК –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 образования;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диагностика – контрольный замер, срез;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мониторинг – долгосрочное наблюдение за управляемым объектом контроля с целью анализа факторов, влияющих на состояние этого объекта;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оценка/оценочная процедура –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ГИА – государственная итоговая аттестация;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ЕГЭ – единый государственный экзамен;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ОГЭ – основной государственный экзамен;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КИМ – контрольно-измерительные материалы;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ООП – основная образовательная программа;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УУД – универсальные учебные действия;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ФКГОС –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Минобразования России от 05.03.2004 № 1089</w:t>
      </w:r>
      <w:r w:rsidRPr="008F29C6">
        <w:rPr>
          <w:rStyle w:val="af5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1.5. ВСОКО функционирует как единая система контроля и оценки качества образования в ОО и включает в себя: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субъекты контрольно-оценочной деятельности;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контрольно-оценочные процедуры;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контрольно-измерительные материалы;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аналитические документы для внутреннего потребления;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информационно-аналитические продукты для трансляции в публичных источниках.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b/>
          <w:sz w:val="24"/>
          <w:szCs w:val="24"/>
          <w:lang w:eastAsia="ru-RU"/>
        </w:rPr>
        <w:t>2. Организация ВСОКО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2.1. Направления ВСОКО: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качество образовательных программ;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качество условий реализации образовательных программ;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качество образовательных результатов обучающихся;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– удовлетворенность потребителей качеством образования.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2.2. 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2.3. Оценочные мероприятия и процедуры в рамках ВСОКО проводятся в течение всего учебного года; результаты обобщаются на этапе подготовки ОО отчета о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2.4. Мероприятия ВШК являются частью ВСОКО.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2.5. Основные мероприятия ВСОКО: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оценка соответствия реализуемых в ОО образовательных программ федеральным требованиям;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контроль реализации рабочих программ;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оценка условий реализации ООП федеральным требованиям;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контроль состояния условий реализации ООП и мониторинг реализации «дорожной карты» развития условий реализации ООП;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мониторинг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развития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результатов.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оценка уровня достижения </w:t>
      </w: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планируемых предметных и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основных образовательных программ;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мониторинг индивидуального прогресса обучающегося в достижении предметных и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результатов освоения основных образовательных программ;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мониторинг личностного развития </w:t>
      </w: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у обучающихся личностных УУД;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контроль реализации Программы воспитания</w:t>
      </w:r>
      <w:r w:rsidRPr="008F29C6">
        <w:rPr>
          <w:rStyle w:val="af5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контроль реализации Программы коррекционной работы;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оценка удовлетворенности участников образовательных отношений качеством образования;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систематизация и обработка оценочной информации, подготовка аналитических документов по итогам ВСОКО;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подготовка текста отчета о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, в том числе для размещения на официальном сайте ОО.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2.6. 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ОО «Об организации и проведении контрольно-оценочных работ и подготовке отчета о </w:t>
      </w:r>
      <w:proofErr w:type="spell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2.7. Контрольно-оценочные мероприятия и процедуры в рамках ВСОКО включаются в годовой план работы ОО.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b/>
          <w:sz w:val="24"/>
          <w:szCs w:val="24"/>
          <w:lang w:eastAsia="ru-RU"/>
        </w:rPr>
        <w:t>3. Оценка образовательных программ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3.1.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</w:t>
      </w:r>
      <w:r w:rsidRPr="008F29C6">
        <w:rPr>
          <w:rStyle w:val="af5"/>
          <w:rFonts w:ascii="Times New Roman" w:eastAsia="Times New Roman" w:hAnsi="Times New Roman"/>
          <w:sz w:val="24"/>
          <w:szCs w:val="24"/>
          <w:lang w:eastAsia="ru-RU"/>
        </w:rPr>
        <w:footnoteReference w:id="4"/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3.2. Оценка ООП проводится на этапе ее согласования и утверждения по параметрам согласно приложению 1.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3.3. Результаты оценки ООП прикладываются к протоколу утверждения программы органом коллегиального управления.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3.4.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3.5. 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</w:t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обсуждение методического совета ОО в целях своевременного внесения корректив в содержание указанной программы (образец справки – в приложении 7).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3.6. Информация по пунктам 1.1–1.4 приложения 1 включается в отчет о</w:t>
      </w:r>
      <w:r w:rsid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F29C6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proofErr w:type="gramStart"/>
      <w:r w:rsid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3.7.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соответствие тематики программы запросу потребителей; 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наличие документов, подтверждающих этот запрос;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соответствие содержания программы заявленному направлению дополнительного образования;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– соответствие структуры и содержания программы региональным требованиям (при их наличии);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 xml:space="preserve">– наличие в программе описанных форм и методов оценки планируемых результатов освоения программы </w:t>
      </w:r>
      <w:proofErr w:type="gramStart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8F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b/>
          <w:sz w:val="24"/>
          <w:szCs w:val="24"/>
          <w:lang w:eastAsia="ru-RU"/>
        </w:rPr>
        <w:t>4. Оценка условий реализации образовательных программ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4.1. Структура оценки условий реализации образовательных программ разрабатывается на основе требований ФГОС к кадровым, психолого-педагогическим, материально-техническим, учебно-методическим условиям и информационной образовательной среде.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4.2. В отношении ООП, </w:t>
      </w:r>
      <w:proofErr w:type="gramStart"/>
      <w:r w:rsidRPr="008F29C6">
        <w:rPr>
          <w:rFonts w:ascii="Times New Roman" w:hAnsi="Times New Roman"/>
          <w:sz w:val="24"/>
          <w:szCs w:val="24"/>
        </w:rPr>
        <w:t>разработанных</w:t>
      </w:r>
      <w:proofErr w:type="gramEnd"/>
      <w:r w:rsidRPr="008F29C6">
        <w:rPr>
          <w:rFonts w:ascii="Times New Roman" w:hAnsi="Times New Roman"/>
          <w:sz w:val="24"/>
          <w:szCs w:val="24"/>
        </w:rPr>
        <w:t xml:space="preserve"> на основе ФКГОС, используются подходы, соответствующие пункту 4.1.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4.3. Оценка условий реализации образовательных программ предусматривает проведение контроля состояния условий. Предметом контроля выступают показатели «дорожной карты» развития условий (приложение 2).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4.5. Оценка условий реализации образовательных программ проводится: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на этапе разработки ООП того или иного уровня (стартовая оценка);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– ежегодно в ходе подготовки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4.7. Показатели стартовой оценки и показатели «дорожной карты» вносятся в организационный раздел ООП того или иного уровня общего образования после их согласования с коллегиальным органом управления.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4.8. Ежегодно в ходе подготовки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проводится контроль состояния условий. Предметом контроля выступают: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выполнение показателей «дорожной карты» по каждому уровню ООП;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совокупное состояние условий образовательной деятельности в ОО;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4.9. Результаты ежегодной оценки совокупного состояния условий образовательной деятельности ОО включаются в отчет о </w:t>
      </w:r>
      <w:proofErr w:type="spellStart"/>
      <w:r w:rsidRPr="008F29C6">
        <w:rPr>
          <w:rFonts w:ascii="Times New Roman" w:hAnsi="Times New Roman"/>
          <w:sz w:val="24"/>
          <w:szCs w:val="24"/>
        </w:rPr>
        <w:t>с</w:t>
      </w:r>
      <w:r w:rsidR="008F29C6">
        <w:rPr>
          <w:rFonts w:ascii="Times New Roman" w:hAnsi="Times New Roman"/>
          <w:sz w:val="24"/>
          <w:szCs w:val="24"/>
        </w:rPr>
        <w:t>амообследовании</w:t>
      </w:r>
      <w:proofErr w:type="spellEnd"/>
      <w:r w:rsid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4.10. Для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используются те же параметры, которые составляют структуру оценки условий реализации образовательных программ.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Оценка образовательных результатов обучающихся 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5.1. Оценка результатов реализации ООП, разработанных на основе ФКГОС: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5.1.1.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5.1.2. Оценка предметных результатов по указанной группе учащихся проводится в следующих формах: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промежуточная аттестация;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lastRenderedPageBreak/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итоговая оценка по предметам, не выносимым на ГИА (предметы по выбору);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анализ результатов ГИА.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5.2. Оценка результатов реализации ООП, разработанных на основе ФГОС: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5.2.1. Оценка достижения предметных результатов освоения ООП в соответствии с ФГОС проводится в следующих формах: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промежуточная аттестация;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итоговая оценка по предметам, не выносимым на ГИА;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анализ результатов ГИА.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5.2.2. Сводная информация по итогам оценки предметных результатов проводится по параметрам согласно приложению 3.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5.2.3. Оценка достижения </w:t>
      </w:r>
      <w:proofErr w:type="spellStart"/>
      <w:r w:rsidRPr="008F29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результатов освоения ООП проводится по параметрам согласно приложению 4.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5.2.4. Обобщенные параметры оценки, внесенные в приложение 4, подлежат детализации по критериям в соответствии с требованиями ФГОС. Детализацию делает лицо, ежегодно назначенное приказом руководителя ОО «Об организации и проведении контрольно-оценочных работ и подготовке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» для оценки той или иной группы </w:t>
      </w:r>
      <w:proofErr w:type="spellStart"/>
      <w:r w:rsidRPr="008F29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образовательных результатов.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5.2.5. Итоговой оценке достижения </w:t>
      </w:r>
      <w:proofErr w:type="spellStart"/>
      <w:r w:rsidRPr="008F29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8F29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образовательных результатов выступает предметом обязательного мониторинга.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5.2.6. Достижение личностных результатов освоения ООП, в том числе </w:t>
      </w:r>
      <w:proofErr w:type="spellStart"/>
      <w:r w:rsidRPr="008F29C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5.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5.2.7. Все образовательные достижения обучающегося подлежат учету. Результаты индивидуального учета фиксируются: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в сводной ведомости успеваемости;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в справке по итогам учета единиц портфолио обучающегося.</w:t>
      </w: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29C6">
        <w:rPr>
          <w:rFonts w:ascii="Times New Roman" w:eastAsia="Times New Roman" w:hAnsi="Times New Roman"/>
          <w:b/>
          <w:sz w:val="24"/>
          <w:szCs w:val="24"/>
          <w:lang w:eastAsia="ru-RU"/>
        </w:rPr>
        <w:t>6. ВСОКО и ВШК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6.1. Мероприятия ВШК являются неотъемлемой частью ВСОКО.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6.2. Под ВШК понимается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6.3. Мероприятия ВШК и обеспечивающие их контрольно-оценочные процедуры ВСОКО включаются в годовой план работы ОО. 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6.4. Данные ВШК используются для установления обратной связи субъектов управления качеством образования в ОО.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6.5. Данные ВШК выступают предметом различных мониторингов, перечень которых определен настоящим Положением. 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7. Мониторинги в рамках ВСОКО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7.1. Мониторинги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lastRenderedPageBreak/>
        <w:t xml:space="preserve">7.2. Различают обязательные мониторинги, которые проводятся по требованиям ФГОС, мониторинг показателей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и мониторинги, которые проводятся в соответствии с Программой развития ОО.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7.3. К мониторингам в рамках ВСОКО относят обязательные мониторинги: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личностного развития обучающихся;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– достижения </w:t>
      </w:r>
      <w:proofErr w:type="gramStart"/>
      <w:r w:rsidRPr="008F29C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F29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29C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образовательных результатов;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выполнения «дорожной карты» развития условий реализации образовательных программ;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– показателей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7.4. Обязательные мониторинги проводятся на основе параметров, внесенных в приложения 2–5.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7.5. Мониторинг показателей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8. Документация ВСОКО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8.1. Документация ВСОКО – это совокупность информационно-аналитических продуктов контрольно-оценочной деятельности субъектов ВСОКО.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8.2. Обязательным, подлежащим размещению на сайте ОО, документом ВСОКО является отчет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8.3. Для внутреннего использования субъекты ВСОКО готовят справки по результатам ВШК,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8.4. Состав конкретных документов ВСОКО ежегодно обновляется и утверждается приказом руководителя ОО «Об организации и проведении контрольно-оценочных работ и подготовке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».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8.5. Должностное лицо, координирующее своевременную и качественную подготовку документов ВСОКО, ежегодно назначается приказом руководителя ОО «Об организации и проведении контрольно-оценочных работ и подготовке отчета о </w:t>
      </w:r>
      <w:proofErr w:type="spellStart"/>
      <w:r w:rsidRPr="008F29C6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F29C6">
        <w:rPr>
          <w:rFonts w:ascii="Times New Roman" w:hAnsi="Times New Roman"/>
          <w:sz w:val="24"/>
          <w:szCs w:val="24"/>
        </w:rPr>
        <w:t>».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9. Заключительные положения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9.1. Настоящее Положение реализуется во взаимосвязи с Положением о фонде оплаты труда в ОО; Положением о формах, периодичности, порядке текущего контроля и промежуточной аттестации обучающихся; Положением об индивидуальном учете освоения </w:t>
      </w:r>
      <w:proofErr w:type="gramStart"/>
      <w:r w:rsidRPr="008F29C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F29C6">
        <w:rPr>
          <w:rFonts w:ascii="Times New Roman" w:hAnsi="Times New Roman"/>
          <w:sz w:val="24"/>
          <w:szCs w:val="24"/>
        </w:rPr>
        <w:t xml:space="preserve"> образовательных программ и поощрений обучающихся.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9.2. Изменения в настоящее положения вносятся согласно порядку, предусмотренному уставом ОО.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9.3. Основания для внесения изменений в настоящее Положение: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изменение законодательства в сфере образования, в том числе принятие новой редакции ФГОС;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– существенные корректировки смежных локальных актов, влияющих на содержание ВСОКО.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9.4. Текст настоящего Положения подлежит размещению в установленном порядке на официальном сайте ОО.</w:t>
      </w: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br w:type="page"/>
      </w: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i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 xml:space="preserve">Критерии оценки образовательных программ 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2"/>
        <w:gridCol w:w="6923"/>
        <w:gridCol w:w="28"/>
        <w:gridCol w:w="2627"/>
      </w:tblGrid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  <w:r w:rsidRPr="008F29C6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3202E5" w:rsidRPr="008F29C6" w:rsidTr="003202E5">
        <w:trPr>
          <w:trHeight w:val="537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3202E5" w:rsidRPr="008F29C6" w:rsidTr="003202E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3202E5" w:rsidRPr="008F29C6" w:rsidTr="003202E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очная;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очно-заочная;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заочная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3202E5" w:rsidRPr="008F29C6" w:rsidTr="003202E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сетевая форма;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чел.</w:t>
            </w:r>
          </w:p>
        </w:tc>
      </w:tr>
      <w:tr w:rsidR="003202E5" w:rsidRPr="008F29C6" w:rsidTr="003202E5">
        <w:trPr>
          <w:trHeight w:val="507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2. Соответствие содержания образования требованиям ФКГОС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Соответствие структуры и содержания учебного плана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требованиям ФКГОС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индивидуальных учебных планов для учащихся,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осваивающих ООП в очно-заочной и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заочной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формах 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запросов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плана работы с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rPr>
          <w:trHeight w:val="669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3. Соответствие образовательной программы требованиям ФГОС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не соответствует 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Имеется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Имеется /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3202E5" w:rsidRPr="008F29C6" w:rsidTr="003202E5"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обучающихся:</w:t>
            </w:r>
          </w:p>
        </w:tc>
      </w:tr>
      <w:tr w:rsidR="003202E5" w:rsidRPr="008F29C6" w:rsidTr="003202E5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по очно-заочной, заочной форме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/ не имеется</w:t>
            </w:r>
          </w:p>
        </w:tc>
      </w:tr>
      <w:tr w:rsidR="003202E5" w:rsidRPr="008F29C6" w:rsidTr="003202E5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/ не имеется</w:t>
            </w:r>
          </w:p>
        </w:tc>
      </w:tr>
      <w:tr w:rsidR="003202E5" w:rsidRPr="008F29C6" w:rsidTr="003202E5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– 8–9-х классов, реализующих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индивидуальные проекты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/ не имеется</w:t>
            </w:r>
          </w:p>
        </w:tc>
      </w:tr>
      <w:tr w:rsidR="003202E5" w:rsidRPr="008F29C6" w:rsidTr="003202E5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Наличие рабочих программ курсов внеурочной деятельности для курсов внеурочной деятельности, внесенных в план внеурочной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3.17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3.19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3202E5" w:rsidRPr="008F29C6" w:rsidTr="003202E5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3.24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br w:type="page"/>
      </w: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2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Критерии оценки условий реализации образовательных программ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tbl>
      <w:tblPr>
        <w:tblW w:w="535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6"/>
        <w:gridCol w:w="4483"/>
        <w:gridCol w:w="1598"/>
        <w:gridCol w:w="790"/>
        <w:gridCol w:w="996"/>
        <w:gridCol w:w="884"/>
      </w:tblGrid>
      <w:tr w:rsidR="003202E5" w:rsidRPr="008F29C6" w:rsidTr="003202E5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21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3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состояния условий</w:t>
            </w:r>
          </w:p>
        </w:tc>
      </w:tr>
      <w:tr w:rsidR="003202E5" w:rsidRPr="008F29C6" w:rsidTr="003202E5">
        <w:trPr>
          <w:cantSplit/>
          <w:trHeight w:val="31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Фактический показатель</w:t>
            </w:r>
            <w:r w:rsidRPr="008F29C6">
              <w:rPr>
                <w:rFonts w:ascii="Times New Roman" w:hAnsi="Times New Roman"/>
                <w:b/>
                <w:sz w:val="24"/>
                <w:szCs w:val="24"/>
              </w:rPr>
              <w:br/>
              <w:t>на старте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Планируемый показатель («дорожная карта»)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Факт выполнения</w:t>
            </w:r>
            <w:r w:rsidRPr="008F29C6">
              <w:rPr>
                <w:rFonts w:ascii="Times New Roman" w:hAnsi="Times New Roman"/>
                <w:b/>
                <w:sz w:val="24"/>
                <w:szCs w:val="24"/>
              </w:rPr>
              <w:br/>
              <w:t>«дорожной карты»</w:t>
            </w:r>
          </w:p>
        </w:tc>
      </w:tr>
      <w:tr w:rsidR="003202E5" w:rsidRPr="008F29C6" w:rsidTr="003202E5">
        <w:trPr>
          <w:trHeight w:val="962"/>
        </w:trPr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 xml:space="preserve">Кадровые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первая;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высшая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до 5 лет;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свыше 30 лет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организации</w:t>
            </w:r>
            <w:r w:rsidRPr="008F29C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Численность / удельный вес численности педагогических работников, охваченных непрерывным профессиональным образованиям: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тренинги, обучающие семинары, стажировки;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вне программ повышения квалификации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9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ведущих личную страничку на сайте школы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педагогов-психологов в штатном расписании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педагогов-психологов по совместительству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 с вмененным функционалом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в общем количестве педагогических работников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оборудованных образовательных простран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>я психологической разгрузки; рекреационных зон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Оснащенность учебных кабинетов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(в соответствии с ФГОС / федеральными или региональными требованиями)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– с </w:t>
            </w:r>
            <w:proofErr w:type="spellStart"/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медиатекой</w:t>
            </w:r>
            <w:proofErr w:type="spellEnd"/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– оснащенного средствами сканирования и распознавания текстов;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– с выходом в интернет с компьютеров, расположенных в помещении библиотеки;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4"/>
                <w:sz w:val="24"/>
                <w:szCs w:val="24"/>
              </w:rPr>
              <w:t>– с возможностью размножения печатных бумажных материалов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Да / нет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Общая площадь помещений, оборудованных для групповой работы,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 xml:space="preserve">Учебно-методическое и информационное обеспечение </w:t>
            </w: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 / %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Соответствие используемых учебников и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учебных пособий федеральному перечню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Соответствует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/ не соответствует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rPr>
          <w:trHeight w:val="10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pacing w:val="-8"/>
                <w:sz w:val="24"/>
                <w:szCs w:val="24"/>
              </w:rPr>
              <w:t>не соответствует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br w:type="page"/>
      </w: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3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Mar>
          <w:left w:w="75" w:type="dxa"/>
          <w:right w:w="75" w:type="dxa"/>
        </w:tblCellMar>
        <w:tblLook w:val="04A0"/>
      </w:tblPr>
      <w:tblGrid>
        <w:gridCol w:w="526"/>
        <w:gridCol w:w="8115"/>
        <w:gridCol w:w="1641"/>
      </w:tblGrid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Средний балл ОГЭ выпускников 9-гокласса по русскому языку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Чел. / %</w:t>
            </w:r>
          </w:p>
        </w:tc>
      </w:tr>
      <w:tr w:rsidR="003202E5" w:rsidRPr="008F29C6" w:rsidTr="003202E5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Численность / удельный вес численности учащихся, получающих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Чел. / %</w:t>
            </w:r>
          </w:p>
        </w:tc>
      </w:tr>
    </w:tbl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  <w:sectPr w:rsidR="003202E5" w:rsidRPr="008F29C6">
          <w:pgSz w:w="11906" w:h="16838"/>
          <w:pgMar w:top="1134" w:right="851" w:bottom="1134" w:left="1134" w:header="709" w:footer="709" w:gutter="0"/>
          <w:cols w:space="720"/>
        </w:sectPr>
      </w:pP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4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iCs/>
          <w:sz w:val="24"/>
          <w:szCs w:val="24"/>
        </w:rPr>
      </w:pPr>
      <w:r w:rsidRPr="008F29C6">
        <w:rPr>
          <w:rFonts w:ascii="Times New Roman" w:hAnsi="Times New Roman"/>
          <w:b/>
          <w:iCs/>
          <w:sz w:val="24"/>
          <w:szCs w:val="24"/>
        </w:rPr>
        <w:t xml:space="preserve">Показатели оценки </w:t>
      </w:r>
      <w:proofErr w:type="spellStart"/>
      <w:r w:rsidRPr="008F29C6">
        <w:rPr>
          <w:rFonts w:ascii="Times New Roman" w:hAnsi="Times New Roman"/>
          <w:b/>
          <w:iCs/>
          <w:sz w:val="24"/>
          <w:szCs w:val="24"/>
        </w:rPr>
        <w:t>метапредметных</w:t>
      </w:r>
      <w:proofErr w:type="spellEnd"/>
      <w:r w:rsidRPr="008F29C6">
        <w:rPr>
          <w:rFonts w:ascii="Times New Roman" w:hAnsi="Times New Roman"/>
          <w:b/>
          <w:iCs/>
          <w:sz w:val="24"/>
          <w:szCs w:val="24"/>
        </w:rPr>
        <w:t xml:space="preserve"> образовательных результатов 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0"/>
        <w:gridCol w:w="3292"/>
        <w:gridCol w:w="3492"/>
        <w:gridCol w:w="3724"/>
        <w:gridCol w:w="1968"/>
      </w:tblGrid>
      <w:tr w:rsidR="003202E5" w:rsidRPr="008F29C6" w:rsidTr="003202E5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10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Показатели оценки </w:t>
            </w:r>
            <w:proofErr w:type="spellStart"/>
            <w:r w:rsidRPr="008F29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F29C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образовательных результатов 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  <w:lang w:eastAsia="ru-RU"/>
              </w:rPr>
              <w:footnoteReference w:id="10"/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3202E5" w:rsidRPr="008F29C6" w:rsidTr="003202E5">
        <w:trPr>
          <w:trHeight w:val="6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начального</w:t>
            </w:r>
            <w:proofErr w:type="gramEnd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основного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среднего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понятия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термины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Слово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  <w:lang w:eastAsia="ru-RU"/>
              </w:rPr>
              <w:footnoteReference w:id="11"/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Число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Знак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Признак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Цель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Реальный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Виртуальный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Практический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Процесс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Явление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Частное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Причина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Следствие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Закономерность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Тенденция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Объект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Субъект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Синтез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Гипотетический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Вероятностный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Индивид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Личность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Духовное (волевое)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Душевное (психическое)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Сознание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Самосознание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Детерминация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Интеграция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Экстраполяция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Синергия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3202E5" w:rsidRPr="008F29C6" w:rsidTr="003202E5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Смыслобразование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поведения;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взаимодействия с окружающими;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здорового образа жизни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Смыслобразование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индивидуального стиля познавательной деятельности;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эффективной коммуникации;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ответственности за собственные поступки, нравственного долга;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гражданской активности;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– отношения к труду и выбору профессии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Смыслобразование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выбора жизненной стратегии, построения карьеры;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средств и методов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самоактуализации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условиях информационного общества;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морального выбора;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взаимоотношения полов, создания семьи;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– готовности к активной гражданской практике; российской идентичности;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отношения к религии как форме мировоззрения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и диагностика в рамках мониторинга личностного развития </w:t>
            </w:r>
          </w:p>
        </w:tc>
      </w:tr>
      <w:tr w:rsidR="003202E5" w:rsidRPr="008F29C6" w:rsidTr="003202E5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Регулятивные УУД</w:t>
            </w:r>
          </w:p>
        </w:tc>
        <w:tc>
          <w:tcPr>
            <w:tcW w:w="10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7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использование речевых средств и ИКТ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осознанно использовать речевые средства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соответствии с коммуникативными и познавательными задачами</w:t>
            </w:r>
          </w:p>
        </w:tc>
        <w:tc>
          <w:tcPr>
            <w:tcW w:w="7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и развитие компетентности в области ИКТ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результатов проекта по информатике или технологии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7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участие в диалоге;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первичный опыт презентаций;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создание текстов художественного стиля;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использование в речи не менее трех изобразительно-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выразительных средств языка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участие в дискуссии;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развитие опыта презентаций;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создание текстов художественного, публицистического и научно-популярного стилей;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использование в речи не менее семи изобразительно-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выразительных средств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участие в дебатах;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устойчивые навыки презентаций;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владение всеми функциональными стилями;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диагностический контроль по русскому языку 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за ходом работы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2E5" w:rsidRPr="008F29C6" w:rsidTr="003202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  <w:sectPr w:rsidR="003202E5" w:rsidRPr="008F29C6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5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iCs/>
          <w:sz w:val="24"/>
          <w:szCs w:val="24"/>
        </w:rPr>
      </w:pPr>
      <w:r w:rsidRPr="008F29C6">
        <w:rPr>
          <w:rFonts w:ascii="Times New Roman" w:hAnsi="Times New Roman"/>
          <w:b/>
          <w:iCs/>
          <w:sz w:val="24"/>
          <w:szCs w:val="24"/>
        </w:rPr>
        <w:t xml:space="preserve">Мониторинг личностного развития </w:t>
      </w:r>
      <w:proofErr w:type="gramStart"/>
      <w:r w:rsidRPr="008F29C6">
        <w:rPr>
          <w:rFonts w:ascii="Times New Roman" w:hAnsi="Times New Roman"/>
          <w:b/>
          <w:iCs/>
          <w:sz w:val="24"/>
          <w:szCs w:val="24"/>
        </w:rPr>
        <w:t>обучающихся</w:t>
      </w:r>
      <w:proofErr w:type="gramEnd"/>
      <w:r w:rsidRPr="008F29C6">
        <w:rPr>
          <w:rStyle w:val="af5"/>
          <w:rFonts w:ascii="Times New Roman" w:hAnsi="Times New Roman"/>
          <w:b/>
          <w:iCs/>
          <w:sz w:val="24"/>
          <w:szCs w:val="24"/>
        </w:rPr>
        <w:footnoteReference w:id="12"/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51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313"/>
        <w:gridCol w:w="2976"/>
        <w:gridCol w:w="2976"/>
        <w:gridCol w:w="1985"/>
        <w:gridCol w:w="2268"/>
        <w:gridCol w:w="2126"/>
      </w:tblGrid>
      <w:tr w:rsidR="003202E5" w:rsidRPr="008F29C6" w:rsidTr="003202E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Диагностируемое личностное качество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Показатель </w:t>
            </w:r>
            <w:proofErr w:type="spellStart"/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Предмет мониторинга по показателю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Оценочная процедура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Исполнитель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b/>
                <w:iCs/>
                <w:sz w:val="24"/>
                <w:szCs w:val="24"/>
              </w:rPr>
              <w:t>Периодичность процедур мониторинга</w:t>
            </w:r>
          </w:p>
        </w:tc>
      </w:tr>
      <w:tr w:rsidR="003202E5" w:rsidRPr="008F29C6" w:rsidTr="003202E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личностных УУД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Готовность и способность к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смыслобразованию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и морально-этической ориентации (см. приложение 4 к Положению о ВСОКО)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смыслобразованию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proofErr w:type="gram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морально-этической</w:t>
            </w:r>
            <w:proofErr w:type="gram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ориентация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Встроенное наблюдение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течение года, в рамках классных часов</w:t>
            </w:r>
          </w:p>
        </w:tc>
      </w:tr>
      <w:tr w:rsidR="003202E5" w:rsidRPr="008F29C6" w:rsidTr="003202E5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Встроенное наблюдение.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Ежегодно, в конце учебного года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Опрос.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Встроенное педагогическое наблюдение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Социально-культурный опыт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Единицы портфолио, подтверждающие </w:t>
            </w:r>
            <w:r w:rsidRPr="008F29C6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lastRenderedPageBreak/>
              <w:t>социально-культурный опыт учащегося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Первый раз на этапе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предпрофильной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подготовки (по окончании учащимися 7–8-го классов).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Второй раз – по окончании уровня основного общего образования </w:t>
            </w:r>
          </w:p>
        </w:tc>
      </w:tr>
      <w:tr w:rsidR="003202E5" w:rsidRPr="008F29C6" w:rsidTr="003202E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202E5" w:rsidRPr="008F29C6" w:rsidTr="003202E5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учащихся, демонстрирующих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Опрос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Педагог-психолог и (или) 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3202E5" w:rsidRPr="008F29C6" w:rsidTr="003202E5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Опыт выполнения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учащихся, </w:t>
            </w:r>
            <w:r w:rsidRPr="008F29C6">
              <w:rPr>
                <w:rFonts w:ascii="Times New Roman" w:hAnsi="Times New Roman"/>
                <w:sz w:val="24"/>
                <w:szCs w:val="24"/>
              </w:rPr>
              <w:lastRenderedPageBreak/>
              <w:t>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Статистический </w:t>
            </w: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Классный </w:t>
            </w: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Ежегодно,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 конце учебного года</w:t>
            </w:r>
          </w:p>
        </w:tc>
      </w:tr>
      <w:tr w:rsidR="003202E5" w:rsidRPr="008F29C6" w:rsidTr="003202E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Демонстрация культуры здорового образа жизни в среде образования и социальных практиках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Стабильность посещения занятий физической культурой.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Сокращения количества пропусков уроков по болезни.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Отзыв классного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3202E5" w:rsidRPr="008F29C6" w:rsidTr="003202E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ценностного отношения к труду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Отзыв классного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3202E5" w:rsidRPr="008F29C6" w:rsidTr="003202E5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 основ экологической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sz w:val="24"/>
                <w:szCs w:val="24"/>
              </w:rPr>
              <w:t>Освоение понятий экологического содержания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Опрос.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тьютором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Cs/>
                <w:sz w:val="24"/>
                <w:szCs w:val="24"/>
              </w:rPr>
            </w:pPr>
            <w:r w:rsidRPr="008F29C6"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bookmarkEnd w:id="0"/>
    </w:tbl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2E5" w:rsidRPr="008F29C6" w:rsidRDefault="003202E5" w:rsidP="008F29C6">
      <w:pPr>
        <w:pStyle w:val="af9"/>
        <w:rPr>
          <w:rFonts w:ascii="Times New Roman" w:eastAsia="Times New Roman" w:hAnsi="Times New Roman"/>
          <w:sz w:val="24"/>
          <w:szCs w:val="24"/>
          <w:lang w:eastAsia="ru-RU"/>
        </w:rPr>
        <w:sectPr w:rsidR="003202E5" w:rsidRPr="008F29C6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6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 xml:space="preserve">Структура отчета о </w:t>
      </w:r>
      <w:proofErr w:type="spellStart"/>
      <w:r w:rsidRPr="008F29C6">
        <w:rPr>
          <w:rFonts w:ascii="Times New Roman" w:hAnsi="Times New Roman"/>
          <w:b/>
          <w:sz w:val="24"/>
          <w:szCs w:val="24"/>
        </w:rPr>
        <w:t>самообследовании</w:t>
      </w:r>
      <w:proofErr w:type="spellEnd"/>
      <w:r w:rsidRPr="008F29C6">
        <w:rPr>
          <w:rStyle w:val="af5"/>
          <w:rFonts w:ascii="Times New Roman" w:hAnsi="Times New Roman"/>
          <w:b/>
          <w:sz w:val="24"/>
          <w:szCs w:val="24"/>
        </w:rPr>
        <w:footnoteReference w:id="13"/>
      </w: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2267"/>
        <w:gridCol w:w="6802"/>
      </w:tblGrid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  <w:r w:rsidRPr="008F29C6">
              <w:rPr>
                <w:rStyle w:val="af5"/>
                <w:rFonts w:ascii="Times New Roman" w:hAnsi="Times New Roman"/>
                <w:sz w:val="24"/>
                <w:szCs w:val="24"/>
                <w:lang w:eastAsia="ru-RU"/>
              </w:rPr>
              <w:footnoteReference w:id="14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Содержимое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и контактная информация ОО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со сведениями в уставе.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Инновационная деятельность на уровне ФИП, РИП (при наличии)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Система управления ОО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управления, включая органы коллегиального и общественного управления.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Взаимосвязь структур и органов управления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подготовки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реализуемых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ООП.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, осваивающих ООП по уровням общего образования: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начального общего;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основного общего;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среднего общего.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Направления дополнительных общеразвивающих программ.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Качество подготовки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(без двоек) и качество (четверки, пятерки).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учащихся, набравших не менее </w:t>
            </w:r>
            <w:r w:rsidRPr="008F29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(указать количество)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 по трем предметам ГИА.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учащихся, набравших не менее </w:t>
            </w:r>
            <w:r w:rsidRPr="008F29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(указать количество)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баллов по трем предметам ОГЭ.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призеров Всероссийской олимпиады школьников (по уровням).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учащихся, преодолевших установленный минимальный порог в общегородских обязательных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диагностиках.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Иное</w:t>
            </w:r>
            <w:r w:rsidRPr="008F29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29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(например, итоги индивидуального учета образовательных результатов в технологии Портфолио)</w:t>
            </w:r>
            <w:r w:rsidRPr="008F29C6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5"/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классов-комплектов.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Режим образовательной деятельности (одна/ две смены; пяти/ шестидневная неделя).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Продолжительность учебного года и каникул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, получающих образование: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в очно-заочной форме;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заочной форме.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режима учебной деятельности санитарно-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гигиеническим требованиям.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ООП того или иного уровня,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реализуемых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сетевой форме.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, осваивающих ООП: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с применением дистанционных технологий;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– с применением электронных средств обучения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Поступление в вузы выпускников профильных классов в соответствии с профилем.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Процент поступления в вузы,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общего количества выпускников.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Доля педагогических работников с высшим образованием.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Категорийность</w:t>
            </w:r>
            <w:proofErr w:type="spellEnd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педагогических работников.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Группы педагогических работников по стажу работы.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Возрастной состав педагогических работников.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квалификации педагогических работников.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Обеспеченность педагогическими работниками неосновного назначения (педагог-психолог, социальный педагог, учитель-дефектолог) 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используемых учебников федеральному перечню.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2 к Положению о ВСОКО (разделы 1–2)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Материально-техническая база ОО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2 к Положению о ВСОКО (разделы 3–4) 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о ВСОКО</w:t>
            </w:r>
          </w:p>
        </w:tc>
      </w:tr>
      <w:tr w:rsidR="003202E5" w:rsidRPr="008F29C6" w:rsidTr="003202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года/ нескольких лет.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Констатация точек роста и управленческих решений, которые их обеспечили. Объяснение причин отрицательной динамики по отдельным показателям (если она есть).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вывод о результатах </w:t>
            </w:r>
            <w:proofErr w:type="spellStart"/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</w:tr>
    </w:tbl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ab/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ab/>
      </w: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br w:type="page"/>
      </w:r>
      <w:r w:rsidRPr="008F29C6">
        <w:rPr>
          <w:rFonts w:ascii="Times New Roman" w:hAnsi="Times New Roman"/>
          <w:i/>
          <w:sz w:val="24"/>
          <w:szCs w:val="24"/>
        </w:rPr>
        <w:lastRenderedPageBreak/>
        <w:t>Приложение 7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Образец справки по результатам ВШК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  <w:lang w:val="en-US"/>
        </w:rPr>
        <w:t>C</w:t>
      </w:r>
      <w:r w:rsidRPr="008F29C6">
        <w:rPr>
          <w:rFonts w:ascii="Times New Roman" w:hAnsi="Times New Roman"/>
          <w:b/>
          <w:sz w:val="24"/>
          <w:szCs w:val="24"/>
        </w:rPr>
        <w:t>правка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 xml:space="preserve">по итогам проведения </w:t>
      </w:r>
      <w:proofErr w:type="spellStart"/>
      <w:r w:rsidRPr="008F29C6">
        <w:rPr>
          <w:rFonts w:ascii="Times New Roman" w:hAnsi="Times New Roman"/>
          <w:b/>
          <w:sz w:val="24"/>
          <w:szCs w:val="24"/>
        </w:rPr>
        <w:t>внутришкольного</w:t>
      </w:r>
      <w:proofErr w:type="spellEnd"/>
      <w:r w:rsidRPr="008F29C6">
        <w:rPr>
          <w:rFonts w:ascii="Times New Roman" w:hAnsi="Times New Roman"/>
          <w:b/>
          <w:sz w:val="24"/>
          <w:szCs w:val="24"/>
        </w:rPr>
        <w:t xml:space="preserve"> контроля __________________________</w:t>
      </w:r>
    </w:p>
    <w:p w:rsidR="003202E5" w:rsidRPr="008F29C6" w:rsidRDefault="003202E5" w:rsidP="008F29C6">
      <w:pPr>
        <w:pStyle w:val="af9"/>
        <w:rPr>
          <w:rFonts w:ascii="Times New Roman" w:hAnsi="Times New Roman"/>
          <w:i/>
          <w:sz w:val="24"/>
          <w:szCs w:val="24"/>
        </w:rPr>
      </w:pPr>
      <w:r w:rsidRPr="008F29C6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(предмет контроля)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Сроки проведения контроля:</w:t>
      </w:r>
      <w:r w:rsidRPr="008F29C6">
        <w:rPr>
          <w:rFonts w:ascii="Times New Roman" w:hAnsi="Times New Roman"/>
          <w:sz w:val="24"/>
          <w:szCs w:val="24"/>
        </w:rPr>
        <w:t xml:space="preserve"> с «____» по «____» ________________________ 20 _____ г.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Вид контроля:</w:t>
      </w:r>
      <w:r w:rsidRPr="008F29C6">
        <w:rPr>
          <w:rFonts w:ascii="Times New Roman" w:hAnsi="Times New Roman"/>
          <w:sz w:val="24"/>
          <w:szCs w:val="24"/>
        </w:rPr>
        <w:t xml:space="preserve"> ________________________________________________________________.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b/>
          <w:sz w:val="24"/>
          <w:szCs w:val="24"/>
        </w:rPr>
        <w:t>Результаты контроля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Контроль реализации программы формирования / развития УУД основной образовательной программы (</w:t>
      </w:r>
      <w:r w:rsidRPr="008F29C6">
        <w:rPr>
          <w:rFonts w:ascii="Times New Roman" w:hAnsi="Times New Roman"/>
          <w:i/>
          <w:sz w:val="24"/>
          <w:szCs w:val="24"/>
        </w:rPr>
        <w:t>указывается уровень общего образования, название образовательной программы</w:t>
      </w:r>
      <w:r w:rsidRPr="008F29C6">
        <w:rPr>
          <w:rFonts w:ascii="Times New Roman" w:hAnsi="Times New Roman"/>
          <w:sz w:val="24"/>
          <w:szCs w:val="24"/>
        </w:rPr>
        <w:t xml:space="preserve">) осуществляется по следующим направлениям: содержание программы (таблица 1), выполнение программы (таблица 2) и уровень достижения планируемых результатов (таблица 3). 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Содержание программы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Таблица 1. Предмет и результаты контроля по содержанию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Программы формирования /развития УУД</w:t>
      </w: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9"/>
        <w:gridCol w:w="3401"/>
      </w:tblGrid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Соответствие структуры программы </w:t>
            </w: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формирования/ развития УУД требованиям ФГОС начального общего образования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Соответствует /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не 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соответствует при условии корректировки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Соответствие планируемых результатов требованиям ФГОС </w:t>
            </w:r>
            <w:r w:rsidRPr="008F29C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Соответствует /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не 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соответствует при условии корректировки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Планируемые результаты программы распределены по годам освоения ООП </w:t>
            </w:r>
            <w:r w:rsidRPr="008F29C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Представлено содержание урочной и внеурочной деятельности по достижению учащимися планируемых результатов программы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8F29C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8F29C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(указать уровень общего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 / Частично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Приложены типовые задачи применения универсальных учебных действий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Оценочные материалы разработаны и приложены к программе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Соответствует /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не соответствует / </w:t>
            </w:r>
          </w:p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соответствует при условии корректировки</w:t>
            </w:r>
          </w:p>
        </w:tc>
      </w:tr>
      <w:tr w:rsidR="003202E5" w:rsidRPr="008F29C6" w:rsidTr="003202E5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 / Частично</w:t>
            </w:r>
          </w:p>
        </w:tc>
      </w:tr>
    </w:tbl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  <w:r w:rsidRPr="008F29C6">
        <w:rPr>
          <w:rFonts w:ascii="Times New Roman" w:hAnsi="Times New Roman"/>
          <w:bCs/>
          <w:iCs/>
          <w:sz w:val="24"/>
          <w:szCs w:val="24"/>
        </w:rPr>
        <w:t>Анализ содержания данных, представленных в таблице 1, показывает (</w:t>
      </w:r>
      <w:r w:rsidRPr="008F29C6">
        <w:rPr>
          <w:rFonts w:ascii="Times New Roman" w:hAnsi="Times New Roman"/>
          <w:bCs/>
          <w:i/>
          <w:iCs/>
          <w:sz w:val="24"/>
          <w:szCs w:val="24"/>
        </w:rPr>
        <w:t>дается краткий анализ результатов предмета контроля, форма представления которого выбирается самостоятельно</w:t>
      </w:r>
      <w:r w:rsidRPr="008F29C6">
        <w:rPr>
          <w:rFonts w:ascii="Times New Roman" w:hAnsi="Times New Roman"/>
          <w:bCs/>
          <w:iCs/>
          <w:sz w:val="24"/>
          <w:szCs w:val="24"/>
        </w:rPr>
        <w:t>).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 xml:space="preserve">Выполнение программы 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Таблица 2. Предмет и результаты контроля по выполнению</w:t>
      </w: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Программы формирования / развития УУД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0"/>
        <w:gridCol w:w="1951"/>
      </w:tblGrid>
      <w:tr w:rsidR="003202E5" w:rsidRPr="008F29C6" w:rsidTr="003202E5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 контроля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3202E5" w:rsidRPr="008F29C6" w:rsidTr="003202E5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Учебные занятия, выделенные в рабочих программах в соответствии с планируемыми результатами формирования УУД, проведены 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  <w:tr w:rsidR="003202E5" w:rsidRPr="008F29C6" w:rsidTr="003202E5">
        <w:tc>
          <w:tcPr>
            <w:tcW w:w="3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Мероприятия внеурочной деятельности, внесенные в программу, проведены 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2E5" w:rsidRPr="008F29C6" w:rsidRDefault="003202E5" w:rsidP="008F29C6">
            <w:pPr>
              <w:pStyle w:val="af9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</w:t>
            </w:r>
            <w:proofErr w:type="gramStart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8F29C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ет</w:t>
            </w:r>
          </w:p>
        </w:tc>
      </w:tr>
    </w:tbl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  <w:r w:rsidRPr="008F29C6">
        <w:rPr>
          <w:rFonts w:ascii="Times New Roman" w:hAnsi="Times New Roman"/>
          <w:bCs/>
          <w:iCs/>
          <w:sz w:val="24"/>
          <w:szCs w:val="24"/>
        </w:rPr>
        <w:t>Анализ содержания данных, представленных в таблице 2, показывает (</w:t>
      </w:r>
      <w:r w:rsidRPr="008F29C6">
        <w:rPr>
          <w:rFonts w:ascii="Times New Roman" w:hAnsi="Times New Roman"/>
          <w:bCs/>
          <w:i/>
          <w:iCs/>
          <w:sz w:val="24"/>
          <w:szCs w:val="24"/>
        </w:rPr>
        <w:t>дается краткий анализ результатов предмета контроля, форма представления которого выбирается самостоятельно</w:t>
      </w:r>
      <w:r w:rsidRPr="008F29C6">
        <w:rPr>
          <w:rFonts w:ascii="Times New Roman" w:hAnsi="Times New Roman"/>
          <w:bCs/>
          <w:iCs/>
          <w:sz w:val="24"/>
          <w:szCs w:val="24"/>
        </w:rPr>
        <w:t>).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>Выводы</w:t>
      </w:r>
      <w:r w:rsidRPr="008F29C6">
        <w:rPr>
          <w:rFonts w:ascii="Times New Roman" w:hAnsi="Times New Roman"/>
          <w:bCs/>
          <w:iCs/>
          <w:sz w:val="24"/>
          <w:szCs w:val="24"/>
        </w:rPr>
        <w:t>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1. Положительные эффекты: (</w:t>
      </w:r>
      <w:r w:rsidRPr="008F29C6">
        <w:rPr>
          <w:rFonts w:ascii="Times New Roman" w:hAnsi="Times New Roman"/>
          <w:i/>
          <w:sz w:val="24"/>
          <w:szCs w:val="24"/>
        </w:rPr>
        <w:t xml:space="preserve">перечислить с </w:t>
      </w:r>
      <w:proofErr w:type="gramStart"/>
      <w:r w:rsidRPr="008F29C6">
        <w:rPr>
          <w:rFonts w:ascii="Times New Roman" w:hAnsi="Times New Roman"/>
          <w:i/>
          <w:sz w:val="24"/>
          <w:szCs w:val="24"/>
        </w:rPr>
        <w:t>комментарием</w:t>
      </w:r>
      <w:proofErr w:type="gramEnd"/>
      <w:r w:rsidRPr="008F29C6">
        <w:rPr>
          <w:rFonts w:ascii="Times New Roman" w:hAnsi="Times New Roman"/>
          <w:i/>
          <w:sz w:val="24"/>
          <w:szCs w:val="24"/>
        </w:rPr>
        <w:t xml:space="preserve"> обуславливающих факторов: материальные условия, кадры</w:t>
      </w:r>
      <w:r w:rsidRPr="008F29C6">
        <w:rPr>
          <w:rFonts w:ascii="Times New Roman" w:hAnsi="Times New Roman"/>
          <w:sz w:val="24"/>
          <w:szCs w:val="24"/>
        </w:rPr>
        <w:t>)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2. Недочеты в содержании программы: (</w:t>
      </w:r>
      <w:r w:rsidRPr="008F29C6">
        <w:rPr>
          <w:rFonts w:ascii="Times New Roman" w:hAnsi="Times New Roman"/>
          <w:i/>
          <w:sz w:val="24"/>
          <w:szCs w:val="24"/>
        </w:rPr>
        <w:t xml:space="preserve">перечислить с </w:t>
      </w:r>
      <w:proofErr w:type="gramStart"/>
      <w:r w:rsidRPr="008F29C6">
        <w:rPr>
          <w:rFonts w:ascii="Times New Roman" w:hAnsi="Times New Roman"/>
          <w:i/>
          <w:sz w:val="24"/>
          <w:szCs w:val="24"/>
        </w:rPr>
        <w:t>комментарием причин</w:t>
      </w:r>
      <w:proofErr w:type="gramEnd"/>
      <w:r w:rsidRPr="008F29C6">
        <w:rPr>
          <w:rFonts w:ascii="Times New Roman" w:hAnsi="Times New Roman"/>
          <w:i/>
          <w:sz w:val="24"/>
          <w:szCs w:val="24"/>
        </w:rPr>
        <w:t xml:space="preserve"> и возможности их устранения</w:t>
      </w:r>
      <w:r w:rsidRPr="008F29C6">
        <w:rPr>
          <w:rFonts w:ascii="Times New Roman" w:hAnsi="Times New Roman"/>
          <w:sz w:val="24"/>
          <w:szCs w:val="24"/>
        </w:rPr>
        <w:t>).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3. Факты невыполнения программы: (</w:t>
      </w:r>
      <w:r w:rsidRPr="008F29C6">
        <w:rPr>
          <w:rFonts w:ascii="Times New Roman" w:hAnsi="Times New Roman"/>
          <w:i/>
          <w:sz w:val="24"/>
          <w:szCs w:val="24"/>
        </w:rPr>
        <w:t xml:space="preserve">перечислить с </w:t>
      </w:r>
      <w:proofErr w:type="gramStart"/>
      <w:r w:rsidRPr="008F29C6">
        <w:rPr>
          <w:rFonts w:ascii="Times New Roman" w:hAnsi="Times New Roman"/>
          <w:i/>
          <w:sz w:val="24"/>
          <w:szCs w:val="24"/>
        </w:rPr>
        <w:t>комментарием причин</w:t>
      </w:r>
      <w:proofErr w:type="gramEnd"/>
      <w:r w:rsidRPr="008F29C6">
        <w:rPr>
          <w:rFonts w:ascii="Times New Roman" w:hAnsi="Times New Roman"/>
          <w:i/>
          <w:sz w:val="24"/>
          <w:szCs w:val="24"/>
        </w:rPr>
        <w:t xml:space="preserve"> и возможности их восполнения</w:t>
      </w:r>
      <w:r w:rsidRPr="008F29C6">
        <w:rPr>
          <w:rFonts w:ascii="Times New Roman" w:hAnsi="Times New Roman"/>
          <w:sz w:val="24"/>
          <w:szCs w:val="24"/>
        </w:rPr>
        <w:t>).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/>
          <w:bCs/>
          <w:iCs/>
          <w:sz w:val="24"/>
          <w:szCs w:val="24"/>
        </w:rPr>
        <w:t xml:space="preserve">Рекомендации / Меры по итогам контроля </w:t>
      </w:r>
      <w:r w:rsidRPr="008F29C6">
        <w:rPr>
          <w:rFonts w:ascii="Times New Roman" w:hAnsi="Times New Roman"/>
          <w:bCs/>
          <w:i/>
          <w:iCs/>
          <w:sz w:val="24"/>
          <w:szCs w:val="24"/>
        </w:rPr>
        <w:t xml:space="preserve">(выбрать </w:t>
      </w:r>
      <w:proofErr w:type="gramStart"/>
      <w:r w:rsidRPr="008F29C6">
        <w:rPr>
          <w:rFonts w:ascii="Times New Roman" w:hAnsi="Times New Roman"/>
          <w:bCs/>
          <w:i/>
          <w:iCs/>
          <w:sz w:val="24"/>
          <w:szCs w:val="24"/>
        </w:rPr>
        <w:t>нужное</w:t>
      </w:r>
      <w:proofErr w:type="gramEnd"/>
      <w:r w:rsidRPr="008F29C6">
        <w:rPr>
          <w:rFonts w:ascii="Times New Roman" w:hAnsi="Times New Roman"/>
          <w:bCs/>
          <w:i/>
          <w:iCs/>
          <w:sz w:val="24"/>
          <w:szCs w:val="24"/>
        </w:rPr>
        <w:t>)</w:t>
      </w:r>
      <w:r w:rsidRPr="008F29C6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:rsidR="003202E5" w:rsidRPr="008F29C6" w:rsidRDefault="003202E5" w:rsidP="008F29C6">
      <w:pPr>
        <w:pStyle w:val="af9"/>
        <w:rPr>
          <w:rFonts w:ascii="Times New Roman" w:hAnsi="Times New Roman"/>
          <w:b/>
          <w:bCs/>
          <w:iCs/>
          <w:sz w:val="24"/>
          <w:szCs w:val="24"/>
        </w:rPr>
      </w:pPr>
      <w:r w:rsidRPr="008F29C6">
        <w:rPr>
          <w:rFonts w:ascii="Times New Roman" w:hAnsi="Times New Roman"/>
          <w:bCs/>
          <w:iCs/>
          <w:sz w:val="24"/>
          <w:szCs w:val="24"/>
        </w:rPr>
        <w:t>1.</w:t>
      </w:r>
      <w:r w:rsidRPr="008F29C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F29C6">
        <w:rPr>
          <w:rFonts w:ascii="Times New Roman" w:hAnsi="Times New Roman"/>
          <w:sz w:val="24"/>
          <w:szCs w:val="24"/>
        </w:rPr>
        <w:t>Провести в срок до «_____» ___________20____года: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– плановый тематический контроль </w:t>
      </w:r>
      <w:r w:rsidRPr="008F29C6">
        <w:rPr>
          <w:rFonts w:ascii="Times New Roman" w:hAnsi="Times New Roman"/>
          <w:i/>
          <w:sz w:val="24"/>
          <w:szCs w:val="24"/>
        </w:rPr>
        <w:t>(указать предмет контроля)</w:t>
      </w:r>
      <w:r w:rsidRPr="008F29C6">
        <w:rPr>
          <w:rFonts w:ascii="Times New Roman" w:hAnsi="Times New Roman"/>
          <w:sz w:val="24"/>
          <w:szCs w:val="24"/>
        </w:rPr>
        <w:t>;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 xml:space="preserve">– экспертизу документов </w:t>
      </w:r>
      <w:r w:rsidRPr="008F29C6">
        <w:rPr>
          <w:rFonts w:ascii="Times New Roman" w:hAnsi="Times New Roman"/>
          <w:i/>
          <w:sz w:val="24"/>
          <w:szCs w:val="24"/>
        </w:rPr>
        <w:t>(указать каких)</w:t>
      </w:r>
      <w:r w:rsidRPr="008F29C6">
        <w:rPr>
          <w:rFonts w:ascii="Times New Roman" w:hAnsi="Times New Roman"/>
          <w:sz w:val="24"/>
          <w:szCs w:val="24"/>
        </w:rPr>
        <w:t>.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2. ____________________________________________.</w:t>
      </w: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  <w:r w:rsidRPr="008F29C6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(</w:t>
      </w:r>
      <w:r w:rsidRPr="008F29C6">
        <w:rPr>
          <w:rFonts w:ascii="Times New Roman" w:hAnsi="Times New Roman"/>
          <w:bCs/>
          <w:i/>
          <w:iCs/>
          <w:sz w:val="24"/>
          <w:szCs w:val="24"/>
        </w:rPr>
        <w:t>иное</w:t>
      </w:r>
      <w:r w:rsidRPr="008F29C6">
        <w:rPr>
          <w:rFonts w:ascii="Times New Roman" w:hAnsi="Times New Roman"/>
          <w:bCs/>
          <w:iCs/>
          <w:sz w:val="24"/>
          <w:szCs w:val="24"/>
        </w:rPr>
        <w:t>)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Справка подготовлена: _________________________</w:t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 xml:space="preserve"> ______________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 xml:space="preserve">          (Ф. И. О., должность)</w:t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 xml:space="preserve">               (подпись)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Со справкой ознакомле</w:t>
      </w:r>
      <w:proofErr w:type="gramStart"/>
      <w:r w:rsidRPr="008F29C6">
        <w:rPr>
          <w:rFonts w:ascii="Times New Roman" w:hAnsi="Times New Roman"/>
          <w:sz w:val="24"/>
          <w:szCs w:val="24"/>
        </w:rPr>
        <w:t>н(</w:t>
      </w:r>
      <w:proofErr w:type="gramEnd"/>
      <w:r w:rsidRPr="008F29C6">
        <w:rPr>
          <w:rFonts w:ascii="Times New Roman" w:hAnsi="Times New Roman"/>
          <w:sz w:val="24"/>
          <w:szCs w:val="24"/>
        </w:rPr>
        <w:t xml:space="preserve">ы): ____________________ </w:t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 xml:space="preserve"> ______________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>(Ф. И. О., должность)</w:t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</w:r>
      <w:r w:rsidRPr="008F29C6">
        <w:rPr>
          <w:rFonts w:ascii="Times New Roman" w:hAnsi="Times New Roman"/>
          <w:sz w:val="24"/>
          <w:szCs w:val="24"/>
        </w:rPr>
        <w:tab/>
        <w:t xml:space="preserve">      (подпись)</w:t>
      </w: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  <w:r w:rsidRPr="008F29C6">
        <w:rPr>
          <w:rFonts w:ascii="Times New Roman" w:hAnsi="Times New Roman"/>
          <w:sz w:val="24"/>
          <w:szCs w:val="24"/>
        </w:rPr>
        <w:t>«____» _____________ 20____ г.</w:t>
      </w:r>
    </w:p>
    <w:p w:rsidR="003202E5" w:rsidRPr="008F29C6" w:rsidRDefault="003202E5" w:rsidP="008F29C6">
      <w:pPr>
        <w:pStyle w:val="af9"/>
        <w:rPr>
          <w:rFonts w:ascii="Times New Roman" w:hAnsi="Times New Roman"/>
          <w:bCs/>
          <w:iCs/>
          <w:sz w:val="24"/>
          <w:szCs w:val="24"/>
        </w:rPr>
      </w:pPr>
    </w:p>
    <w:p w:rsidR="003202E5" w:rsidRPr="008F29C6" w:rsidRDefault="003202E5" w:rsidP="008F29C6">
      <w:pPr>
        <w:pStyle w:val="af9"/>
        <w:rPr>
          <w:rFonts w:ascii="Times New Roman" w:hAnsi="Times New Roman"/>
          <w:sz w:val="24"/>
          <w:szCs w:val="24"/>
        </w:rPr>
      </w:pPr>
    </w:p>
    <w:p w:rsidR="0092175A" w:rsidRPr="008F29C6" w:rsidRDefault="0092175A" w:rsidP="008F29C6">
      <w:pPr>
        <w:pStyle w:val="af9"/>
        <w:rPr>
          <w:rFonts w:ascii="Times New Roman" w:hAnsi="Times New Roman"/>
          <w:sz w:val="24"/>
          <w:szCs w:val="24"/>
        </w:rPr>
      </w:pPr>
    </w:p>
    <w:sectPr w:rsidR="0092175A" w:rsidRPr="008F29C6" w:rsidSect="00C7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9C6" w:rsidRDefault="008F29C6" w:rsidP="003202E5">
      <w:pPr>
        <w:spacing w:after="0" w:line="240" w:lineRule="auto"/>
      </w:pPr>
      <w:r>
        <w:separator/>
      </w:r>
    </w:p>
  </w:endnote>
  <w:endnote w:type="continuationSeparator" w:id="0">
    <w:p w:rsidR="008F29C6" w:rsidRDefault="008F29C6" w:rsidP="0032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9C6" w:rsidRDefault="008F29C6" w:rsidP="003202E5">
      <w:pPr>
        <w:spacing w:after="0" w:line="240" w:lineRule="auto"/>
      </w:pPr>
      <w:r>
        <w:separator/>
      </w:r>
    </w:p>
  </w:footnote>
  <w:footnote w:type="continuationSeparator" w:id="0">
    <w:p w:rsidR="008F29C6" w:rsidRDefault="008F29C6" w:rsidP="003202E5">
      <w:pPr>
        <w:spacing w:after="0" w:line="240" w:lineRule="auto"/>
      </w:pPr>
      <w:r>
        <w:continuationSeparator/>
      </w:r>
    </w:p>
  </w:footnote>
  <w:footnote w:id="1">
    <w:p w:rsidR="008F29C6" w:rsidRPr="008F29C6" w:rsidRDefault="008F29C6" w:rsidP="003202E5">
      <w:pPr>
        <w:pStyle w:val="a5"/>
        <w:spacing w:line="360" w:lineRule="auto"/>
        <w:jc w:val="both"/>
        <w:rPr>
          <w:rFonts w:ascii="Times New Roman" w:hAnsi="Times New Roman"/>
          <w:lang w:val="ru-RU"/>
        </w:rPr>
      </w:pPr>
    </w:p>
  </w:footnote>
  <w:footnote w:id="2">
    <w:p w:rsidR="008F29C6" w:rsidRPr="008F29C6" w:rsidRDefault="008F29C6" w:rsidP="003202E5">
      <w:pPr>
        <w:pStyle w:val="a5"/>
        <w:spacing w:line="360" w:lineRule="auto"/>
        <w:jc w:val="both"/>
        <w:rPr>
          <w:rFonts w:ascii="Times New Roman" w:hAnsi="Times New Roman"/>
          <w:lang w:val="ru-RU"/>
        </w:rPr>
      </w:pPr>
    </w:p>
  </w:footnote>
  <w:footnote w:id="3">
    <w:p w:rsidR="008F29C6" w:rsidRPr="008F29C6" w:rsidRDefault="008F29C6" w:rsidP="003202E5">
      <w:pPr>
        <w:pStyle w:val="a5"/>
        <w:spacing w:line="360" w:lineRule="auto"/>
        <w:jc w:val="both"/>
        <w:rPr>
          <w:rFonts w:ascii="Times New Roman" w:hAnsi="Times New Roman"/>
          <w:lang w:val="ru-RU"/>
        </w:rPr>
      </w:pPr>
    </w:p>
  </w:footnote>
  <w:footnote w:id="4">
    <w:p w:rsidR="008F29C6" w:rsidRDefault="008F29C6" w:rsidP="003202E5">
      <w:pPr>
        <w:pStyle w:val="10VREZ-tx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5">
    <w:p w:rsidR="008F29C6" w:rsidRDefault="008F29C6" w:rsidP="003202E5">
      <w:pPr>
        <w:pStyle w:val="a5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/>
        </w:rPr>
        <w:t>В ходе внутренней оценки вы можете выбрать один из вариантов маркировки.</w:t>
      </w:r>
    </w:p>
  </w:footnote>
  <w:footnote w:id="6">
    <w:p w:rsidR="008F29C6" w:rsidRDefault="008F29C6" w:rsidP="003202E5">
      <w:pPr>
        <w:pStyle w:val="a5"/>
        <w:spacing w:line="360" w:lineRule="auto"/>
        <w:jc w:val="both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</w:footnote>
  <w:footnote w:id="7">
    <w:p w:rsidR="008F29C6" w:rsidRDefault="008F29C6" w:rsidP="003202E5">
      <w:pPr>
        <w:pStyle w:val="a5"/>
        <w:spacing w:line="360" w:lineRule="auto"/>
        <w:jc w:val="both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Конечный состав параметров в группе «кадровые условия» определяет школа в зависимости от требований к педагогическим работникам, порядка аттестации педагогических работников и системы стимулирующих выплат в школе.</w:t>
      </w:r>
    </w:p>
  </w:footnote>
  <w:footnote w:id="8">
    <w:p w:rsidR="008F29C6" w:rsidRDefault="008F29C6" w:rsidP="003202E5">
      <w:pPr>
        <w:pStyle w:val="a5"/>
        <w:jc w:val="both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Конечный перечень параметров по группе «материально-технические условия» определяется Программой развития школы.</w:t>
      </w:r>
    </w:p>
  </w:footnote>
  <w:footnote w:id="9">
    <w:p w:rsidR="008F29C6" w:rsidRDefault="008F29C6" w:rsidP="003202E5">
      <w:pPr>
        <w:pStyle w:val="a5"/>
        <w:jc w:val="both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регионах, где не рекомендовано применять показатель «средний бал», можно заменить его на показатель «численность / удельный вес численности выпускников, набравших по итогам трех экзаменов не менее … баллов».</w:t>
      </w:r>
    </w:p>
  </w:footnote>
  <w:footnote w:id="10">
    <w:p w:rsidR="008F29C6" w:rsidRDefault="008F29C6" w:rsidP="003202E5">
      <w:pPr>
        <w:pStyle w:val="a5"/>
        <w:spacing w:line="360" w:lineRule="auto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Параметры оценки представлены нарастающим итогом по отношению к предыдущему уровню общего образования.</w:t>
      </w:r>
    </w:p>
  </w:footnote>
  <w:footnote w:id="11">
    <w:p w:rsidR="008F29C6" w:rsidRDefault="008F29C6" w:rsidP="003202E5">
      <w:pPr>
        <w:pStyle w:val="a5"/>
        <w:spacing w:line="360" w:lineRule="auto"/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Метапредметные</w:t>
      </w:r>
      <w:proofErr w:type="spellEnd"/>
      <w:r>
        <w:rPr>
          <w:rFonts w:ascii="Times New Roman" w:hAnsi="Times New Roman"/>
        </w:rPr>
        <w:t xml:space="preserve"> термины представлены нарастающим итогом по отношению к предыдущему уровню общего образования.</w:t>
      </w:r>
    </w:p>
  </w:footnote>
  <w:footnote w:id="12">
    <w:p w:rsidR="008F29C6" w:rsidRDefault="008F29C6" w:rsidP="003202E5">
      <w:pPr>
        <w:pStyle w:val="a5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/>
          <w:iCs/>
          <w:sz w:val="24"/>
          <w:szCs w:val="24"/>
        </w:rPr>
        <w:t>Результаты мониторинга дополните справкой о занятости обучающихся во внеурочных деятельности (студии, клубы, мастерские), а также справкой о школьной системе дополнительного образования и (или) о системе учета занятости учащихся в организациях дополнительного образования детей.</w:t>
      </w:r>
    </w:p>
  </w:footnote>
  <w:footnote w:id="13">
    <w:p w:rsidR="008F29C6" w:rsidRDefault="008F29C6" w:rsidP="003202E5">
      <w:pPr>
        <w:pStyle w:val="a5"/>
        <w:jc w:val="both"/>
        <w:rPr>
          <w:rFonts w:ascii="Times New Roman" w:hAnsi="Times New Roman"/>
          <w:bCs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 учетом и на основании показателей эффективности деятельности организации, подлежащей </w:t>
      </w:r>
      <w:proofErr w:type="spellStart"/>
      <w:r>
        <w:rPr>
          <w:rFonts w:ascii="Times New Roman" w:hAnsi="Times New Roman"/>
        </w:rPr>
        <w:t>самообследованию</w:t>
      </w:r>
      <w:proofErr w:type="spellEnd"/>
      <w:r>
        <w:rPr>
          <w:rFonts w:ascii="Times New Roman" w:hAnsi="Times New Roman"/>
        </w:rPr>
        <w:t xml:space="preserve"> по</w:t>
      </w:r>
      <w:r>
        <w:rPr>
          <w:rFonts w:ascii="Times New Roman" w:hAnsi="Times New Roman"/>
          <w:bCs/>
        </w:rPr>
        <w:t xml:space="preserve"> приказу </w:t>
      </w:r>
      <w:proofErr w:type="spellStart"/>
      <w:r>
        <w:rPr>
          <w:rFonts w:ascii="Times New Roman" w:hAnsi="Times New Roman"/>
          <w:bCs/>
        </w:rPr>
        <w:t>Минобрнауки</w:t>
      </w:r>
      <w:proofErr w:type="spellEnd"/>
      <w:r>
        <w:rPr>
          <w:rFonts w:ascii="Times New Roman" w:hAnsi="Times New Roman"/>
          <w:bCs/>
        </w:rPr>
        <w:t xml:space="preserve"> России от 10.12.2013 № 1324.</w:t>
      </w:r>
    </w:p>
  </w:footnote>
  <w:footnote w:id="14">
    <w:p w:rsidR="008F29C6" w:rsidRDefault="008F29C6" w:rsidP="003202E5">
      <w:pPr>
        <w:pStyle w:val="a5"/>
        <w:jc w:val="both"/>
        <w:rPr>
          <w:rFonts w:ascii="Times New Roman" w:hAnsi="Times New Roman"/>
        </w:rPr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соответствии с приказом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 от 14.06.2013 № 462.</w:t>
      </w:r>
    </w:p>
  </w:footnote>
  <w:footnote w:id="15">
    <w:p w:rsidR="008F29C6" w:rsidRDefault="008F29C6" w:rsidP="003202E5">
      <w:pPr>
        <w:pStyle w:val="a5"/>
        <w:jc w:val="both"/>
      </w:pPr>
      <w:r>
        <w:rPr>
          <w:rStyle w:val="af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Раздел включается в отчет о </w:t>
      </w:r>
      <w:proofErr w:type="spellStart"/>
      <w:r>
        <w:rPr>
          <w:rFonts w:ascii="Times New Roman" w:hAnsi="Times New Roman"/>
        </w:rPr>
        <w:t>самообследовании</w:t>
      </w:r>
      <w:proofErr w:type="spellEnd"/>
      <w:r>
        <w:rPr>
          <w:rFonts w:ascii="Times New Roman" w:hAnsi="Times New Roman"/>
        </w:rPr>
        <w:t xml:space="preserve"> по решению ОО.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9BA"/>
    <w:rsid w:val="00116524"/>
    <w:rsid w:val="002E21BE"/>
    <w:rsid w:val="003202E5"/>
    <w:rsid w:val="00512362"/>
    <w:rsid w:val="007019BA"/>
    <w:rsid w:val="008F29C6"/>
    <w:rsid w:val="0092175A"/>
    <w:rsid w:val="00C73818"/>
    <w:rsid w:val="00D40704"/>
    <w:rsid w:val="00D7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E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202E5"/>
    <w:rPr>
      <w:strike w:val="0"/>
      <w:dstrike w:val="0"/>
      <w:color w:val="3272C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202E5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202E5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semiHidden/>
    <w:rsid w:val="003202E5"/>
    <w:rPr>
      <w:rFonts w:ascii="Calibri" w:eastAsia="Calibri" w:hAnsi="Calibri" w:cs="Times New Roman"/>
      <w:sz w:val="20"/>
      <w:szCs w:val="20"/>
      <w:lang/>
    </w:rPr>
  </w:style>
  <w:style w:type="paragraph" w:styleId="a7">
    <w:name w:val="annotation text"/>
    <w:basedOn w:val="a"/>
    <w:link w:val="a8"/>
    <w:uiPriority w:val="99"/>
    <w:semiHidden/>
    <w:unhideWhenUsed/>
    <w:rsid w:val="003202E5"/>
    <w:pPr>
      <w:spacing w:after="200" w:line="240" w:lineRule="auto"/>
    </w:pPr>
    <w:rPr>
      <w:sz w:val="20"/>
      <w:szCs w:val="20"/>
      <w:lang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02E5"/>
    <w:rPr>
      <w:rFonts w:ascii="Calibri" w:eastAsia="Calibri" w:hAnsi="Calibri" w:cs="Times New Roman"/>
      <w:sz w:val="20"/>
      <w:szCs w:val="20"/>
      <w:lang/>
    </w:rPr>
  </w:style>
  <w:style w:type="paragraph" w:styleId="a9">
    <w:name w:val="header"/>
    <w:basedOn w:val="a"/>
    <w:link w:val="aa"/>
    <w:uiPriority w:val="99"/>
    <w:semiHidden/>
    <w:unhideWhenUsed/>
    <w:rsid w:val="003202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202E5"/>
    <w:rPr>
      <w:rFonts w:ascii="Calibri" w:eastAsia="Calibri" w:hAnsi="Calibri" w:cs="Times New Roman"/>
      <w:sz w:val="20"/>
      <w:szCs w:val="20"/>
      <w:lang/>
    </w:rPr>
  </w:style>
  <w:style w:type="paragraph" w:styleId="ab">
    <w:name w:val="footer"/>
    <w:basedOn w:val="a"/>
    <w:link w:val="ac"/>
    <w:uiPriority w:val="99"/>
    <w:semiHidden/>
    <w:unhideWhenUsed/>
    <w:rsid w:val="003202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202E5"/>
    <w:rPr>
      <w:rFonts w:ascii="Calibri" w:eastAsia="Calibri" w:hAnsi="Calibri" w:cs="Times New Roman"/>
      <w:sz w:val="20"/>
      <w:szCs w:val="20"/>
      <w:lang/>
    </w:rPr>
  </w:style>
  <w:style w:type="paragraph" w:styleId="ad">
    <w:name w:val="endnote text"/>
    <w:basedOn w:val="a"/>
    <w:link w:val="ae"/>
    <w:uiPriority w:val="99"/>
    <w:semiHidden/>
    <w:unhideWhenUsed/>
    <w:rsid w:val="003202E5"/>
    <w:pPr>
      <w:spacing w:after="0" w:line="240" w:lineRule="auto"/>
    </w:pPr>
    <w:rPr>
      <w:sz w:val="20"/>
      <w:szCs w:val="20"/>
      <w:lang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202E5"/>
    <w:rPr>
      <w:rFonts w:ascii="Calibri" w:eastAsia="Calibri" w:hAnsi="Calibri" w:cs="Times New Roman"/>
      <w:sz w:val="20"/>
      <w:szCs w:val="20"/>
      <w:lang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3202E5"/>
    <w:rPr>
      <w:b/>
      <w:bCs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3202E5"/>
    <w:rPr>
      <w:rFonts w:ascii="Calibri" w:eastAsia="Calibri" w:hAnsi="Calibri" w:cs="Times New Roman"/>
      <w:b/>
      <w:bCs/>
      <w:sz w:val="20"/>
      <w:szCs w:val="20"/>
      <w:lang/>
    </w:rPr>
  </w:style>
  <w:style w:type="paragraph" w:styleId="af1">
    <w:name w:val="Balloon Text"/>
    <w:basedOn w:val="a"/>
    <w:link w:val="af2"/>
    <w:uiPriority w:val="99"/>
    <w:semiHidden/>
    <w:unhideWhenUsed/>
    <w:rsid w:val="003202E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basedOn w:val="a0"/>
    <w:link w:val="af1"/>
    <w:uiPriority w:val="99"/>
    <w:semiHidden/>
    <w:rsid w:val="003202E5"/>
    <w:rPr>
      <w:rFonts w:ascii="Tahoma" w:eastAsia="Calibri" w:hAnsi="Tahoma" w:cs="Times New Roman"/>
      <w:sz w:val="16"/>
      <w:szCs w:val="16"/>
      <w:lang/>
    </w:rPr>
  </w:style>
  <w:style w:type="paragraph" w:styleId="af3">
    <w:name w:val="Revision"/>
    <w:uiPriority w:val="99"/>
    <w:semiHidden/>
    <w:rsid w:val="003202E5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3202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202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202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NormDOC-header-2">
    <w:name w:val="13NormDOC-header-2"/>
    <w:basedOn w:val="a"/>
    <w:uiPriority w:val="99"/>
    <w:rsid w:val="003202E5"/>
    <w:pPr>
      <w:autoSpaceDE w:val="0"/>
      <w:autoSpaceDN w:val="0"/>
      <w:adjustRightInd w:val="0"/>
      <w:spacing w:before="227" w:after="57" w:line="300" w:lineRule="atLeast"/>
      <w:jc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3202E5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202E5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3202E5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customStyle="1" w:styleId="10VREZ-txt">
    <w:name w:val="10VREZ-txt"/>
    <w:basedOn w:val="a"/>
    <w:uiPriority w:val="99"/>
    <w:rsid w:val="003202E5"/>
    <w:pPr>
      <w:autoSpaceDE w:val="0"/>
      <w:autoSpaceDN w:val="0"/>
      <w:adjustRightInd w:val="0"/>
      <w:spacing w:after="0" w:line="288" w:lineRule="auto"/>
    </w:pPr>
    <w:rPr>
      <w:rFonts w:ascii="CenturySchlbkCyr" w:hAnsi="CenturySchlbkCyr" w:cs="CenturySchlbkCyr"/>
      <w:color w:val="000000"/>
      <w:spacing w:val="-2"/>
      <w:sz w:val="18"/>
      <w:szCs w:val="18"/>
      <w:u w:color="000000"/>
    </w:rPr>
  </w:style>
  <w:style w:type="character" w:styleId="af5">
    <w:name w:val="footnote reference"/>
    <w:uiPriority w:val="99"/>
    <w:semiHidden/>
    <w:unhideWhenUsed/>
    <w:rsid w:val="003202E5"/>
    <w:rPr>
      <w:vertAlign w:val="superscript"/>
    </w:rPr>
  </w:style>
  <w:style w:type="character" w:styleId="af6">
    <w:name w:val="annotation reference"/>
    <w:uiPriority w:val="99"/>
    <w:semiHidden/>
    <w:unhideWhenUsed/>
    <w:rsid w:val="003202E5"/>
    <w:rPr>
      <w:sz w:val="16"/>
      <w:szCs w:val="16"/>
    </w:rPr>
  </w:style>
  <w:style w:type="character" w:styleId="af7">
    <w:name w:val="endnote reference"/>
    <w:uiPriority w:val="99"/>
    <w:semiHidden/>
    <w:unhideWhenUsed/>
    <w:rsid w:val="003202E5"/>
    <w:rPr>
      <w:vertAlign w:val="superscript"/>
    </w:rPr>
  </w:style>
  <w:style w:type="table" w:styleId="af8">
    <w:name w:val="Table Grid"/>
    <w:basedOn w:val="a1"/>
    <w:uiPriority w:val="59"/>
    <w:rsid w:val="00320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8F29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">
    <w:name w:val="Heading #1_"/>
    <w:basedOn w:val="a0"/>
    <w:link w:val="Heading10"/>
    <w:rsid w:val="00D407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D40704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E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202E5"/>
    <w:rPr>
      <w:strike w:val="0"/>
      <w:dstrike w:val="0"/>
      <w:color w:val="3272C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202E5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202E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3202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7">
    <w:name w:val="annotation text"/>
    <w:basedOn w:val="a"/>
    <w:link w:val="a8"/>
    <w:uiPriority w:val="99"/>
    <w:semiHidden/>
    <w:unhideWhenUsed/>
    <w:rsid w:val="003202E5"/>
    <w:pPr>
      <w:spacing w:after="200"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02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header"/>
    <w:basedOn w:val="a"/>
    <w:link w:val="aa"/>
    <w:uiPriority w:val="99"/>
    <w:semiHidden/>
    <w:unhideWhenUsed/>
    <w:rsid w:val="003202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202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semiHidden/>
    <w:unhideWhenUsed/>
    <w:rsid w:val="003202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202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endnote text"/>
    <w:basedOn w:val="a"/>
    <w:link w:val="ae"/>
    <w:uiPriority w:val="99"/>
    <w:semiHidden/>
    <w:unhideWhenUsed/>
    <w:rsid w:val="003202E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202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3202E5"/>
    <w:rPr>
      <w:b/>
      <w:bCs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3202E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3202E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3202E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3">
    <w:name w:val="Revision"/>
    <w:uiPriority w:val="99"/>
    <w:semiHidden/>
    <w:rsid w:val="003202E5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3202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202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202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NormDOC-header-2">
    <w:name w:val="13NormDOC-header-2"/>
    <w:basedOn w:val="a"/>
    <w:uiPriority w:val="99"/>
    <w:rsid w:val="003202E5"/>
    <w:pPr>
      <w:autoSpaceDE w:val="0"/>
      <w:autoSpaceDN w:val="0"/>
      <w:adjustRightInd w:val="0"/>
      <w:spacing w:before="227" w:after="57" w:line="300" w:lineRule="atLeast"/>
      <w:jc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txt">
    <w:name w:val="13NormDOC-txt"/>
    <w:basedOn w:val="a"/>
    <w:uiPriority w:val="99"/>
    <w:rsid w:val="003202E5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3202E5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3202E5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customStyle="1" w:styleId="10VREZ-txt">
    <w:name w:val="10VREZ-txt"/>
    <w:basedOn w:val="a"/>
    <w:uiPriority w:val="99"/>
    <w:rsid w:val="003202E5"/>
    <w:pPr>
      <w:autoSpaceDE w:val="0"/>
      <w:autoSpaceDN w:val="0"/>
      <w:adjustRightInd w:val="0"/>
      <w:spacing w:after="0" w:line="288" w:lineRule="auto"/>
    </w:pPr>
    <w:rPr>
      <w:rFonts w:ascii="CenturySchlbkCyr" w:hAnsi="CenturySchlbkCyr" w:cs="CenturySchlbkCyr"/>
      <w:color w:val="000000"/>
      <w:spacing w:val="-2"/>
      <w:sz w:val="18"/>
      <w:szCs w:val="18"/>
      <w:u w:color="000000"/>
    </w:rPr>
  </w:style>
  <w:style w:type="character" w:styleId="af5">
    <w:name w:val="footnote reference"/>
    <w:uiPriority w:val="99"/>
    <w:semiHidden/>
    <w:unhideWhenUsed/>
    <w:rsid w:val="003202E5"/>
    <w:rPr>
      <w:vertAlign w:val="superscript"/>
    </w:rPr>
  </w:style>
  <w:style w:type="character" w:styleId="af6">
    <w:name w:val="annotation reference"/>
    <w:uiPriority w:val="99"/>
    <w:semiHidden/>
    <w:unhideWhenUsed/>
    <w:rsid w:val="003202E5"/>
    <w:rPr>
      <w:sz w:val="16"/>
      <w:szCs w:val="16"/>
    </w:rPr>
  </w:style>
  <w:style w:type="character" w:styleId="af7">
    <w:name w:val="endnote reference"/>
    <w:uiPriority w:val="99"/>
    <w:semiHidden/>
    <w:unhideWhenUsed/>
    <w:rsid w:val="003202E5"/>
    <w:rPr>
      <w:vertAlign w:val="superscript"/>
    </w:rPr>
  </w:style>
  <w:style w:type="table" w:styleId="af8">
    <w:name w:val="Table Grid"/>
    <w:basedOn w:val="a1"/>
    <w:uiPriority w:val="59"/>
    <w:rsid w:val="003202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 Spacing"/>
    <w:uiPriority w:val="1"/>
    <w:qFormat/>
    <w:rsid w:val="008F29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27</Pages>
  <Words>7838</Words>
  <Characters>44683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5</cp:revision>
  <cp:lastPrinted>2019-11-25T13:16:00Z</cp:lastPrinted>
  <dcterms:created xsi:type="dcterms:W3CDTF">2019-10-18T15:22:00Z</dcterms:created>
  <dcterms:modified xsi:type="dcterms:W3CDTF">2019-12-12T18:38:00Z</dcterms:modified>
</cp:coreProperties>
</file>